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5C" w:rsidRDefault="00D9695C" w:rsidP="00D969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11A6">
        <w:rPr>
          <w:rFonts w:ascii="Times New Roman" w:hAnsi="Times New Roman" w:cs="Times New Roman"/>
          <w:b/>
          <w:sz w:val="28"/>
        </w:rPr>
        <w:t xml:space="preserve">Информация о результатах перевода, восстановления и отчисления за </w:t>
      </w:r>
      <w:r>
        <w:rPr>
          <w:rFonts w:ascii="Times New Roman" w:hAnsi="Times New Roman" w:cs="Times New Roman"/>
          <w:b/>
          <w:sz w:val="28"/>
        </w:rPr>
        <w:t>март 2020</w:t>
      </w:r>
      <w:r w:rsidRPr="00CD11A6">
        <w:rPr>
          <w:rFonts w:ascii="Times New Roman" w:hAnsi="Times New Roman" w:cs="Times New Roman"/>
          <w:b/>
          <w:sz w:val="28"/>
        </w:rPr>
        <w:t xml:space="preserve"> год</w:t>
      </w:r>
    </w:p>
    <w:p w:rsidR="00D9695C" w:rsidRDefault="00D9695C" w:rsidP="00D9695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673"/>
        <w:gridCol w:w="1523"/>
        <w:gridCol w:w="1662"/>
        <w:gridCol w:w="1824"/>
        <w:gridCol w:w="1654"/>
        <w:gridCol w:w="1568"/>
        <w:gridCol w:w="1643"/>
        <w:gridCol w:w="1486"/>
      </w:tblGrid>
      <w:tr w:rsidR="00D9695C" w:rsidTr="00DF4198">
        <w:tc>
          <w:tcPr>
            <w:tcW w:w="1101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73" w:type="dxa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</w:t>
            </w:r>
          </w:p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523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62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др. учебных заведений, чел.</w:t>
            </w:r>
          </w:p>
        </w:tc>
        <w:tc>
          <w:tcPr>
            <w:tcW w:w="1824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отчисленных, чел.</w:t>
            </w:r>
          </w:p>
        </w:tc>
        <w:tc>
          <w:tcPr>
            <w:tcW w:w="1654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бюджетную группу, чел.</w:t>
            </w:r>
          </w:p>
        </w:tc>
        <w:tc>
          <w:tcPr>
            <w:tcW w:w="1568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заочной формы на очную форму, чел.</w:t>
            </w:r>
          </w:p>
        </w:tc>
        <w:tc>
          <w:tcPr>
            <w:tcW w:w="1643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другие учебные заведения, чел.</w:t>
            </w:r>
          </w:p>
        </w:tc>
        <w:tc>
          <w:tcPr>
            <w:tcW w:w="1486" w:type="dxa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Отчислено, чел.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673" w:type="dxa"/>
            <w:vAlign w:val="center"/>
          </w:tcPr>
          <w:p w:rsidR="00D9695C" w:rsidRDefault="00D9695C" w:rsidP="00DF4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673" w:type="dxa"/>
            <w:vAlign w:val="center"/>
          </w:tcPr>
          <w:p w:rsidR="00D9695C" w:rsidRDefault="00D9695C" w:rsidP="00DF4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2673" w:type="dxa"/>
            <w:vAlign w:val="center"/>
          </w:tcPr>
          <w:p w:rsidR="00D9695C" w:rsidRPr="00AD1BB2" w:rsidRDefault="00D9695C" w:rsidP="00DF4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Merge w:val="restart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673" w:type="dxa"/>
            <w:vMerge w:val="restart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Merge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Коммерция (по отраслям)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ароведение и экспертиза  потребительских</w:t>
            </w: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 xml:space="preserve"> товаров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Туризм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Гостиничный сервис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43.02.05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Флористика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43.02.12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Технология эстетических услуг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04708A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Организация обслуживания в общественном питании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695C" w:rsidRDefault="00D9695C" w:rsidP="00D9695C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D9695C" w:rsidRDefault="00D9695C" w:rsidP="00D969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11A6">
        <w:rPr>
          <w:rFonts w:ascii="Times New Roman" w:hAnsi="Times New Roman" w:cs="Times New Roman"/>
          <w:b/>
          <w:sz w:val="28"/>
        </w:rPr>
        <w:lastRenderedPageBreak/>
        <w:t xml:space="preserve">Информация о результатах перевода, восстановления и отчисления за </w:t>
      </w:r>
      <w:r>
        <w:rPr>
          <w:rFonts w:ascii="Times New Roman" w:hAnsi="Times New Roman" w:cs="Times New Roman"/>
          <w:b/>
          <w:sz w:val="28"/>
        </w:rPr>
        <w:t>апрель 2020</w:t>
      </w:r>
      <w:r w:rsidRPr="00CD11A6">
        <w:rPr>
          <w:rFonts w:ascii="Times New Roman" w:hAnsi="Times New Roman" w:cs="Times New Roman"/>
          <w:b/>
          <w:sz w:val="28"/>
        </w:rPr>
        <w:t xml:space="preserve"> год</w:t>
      </w:r>
    </w:p>
    <w:p w:rsidR="00D9695C" w:rsidRDefault="00D9695C" w:rsidP="00D9695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673"/>
        <w:gridCol w:w="1523"/>
        <w:gridCol w:w="1662"/>
        <w:gridCol w:w="1824"/>
        <w:gridCol w:w="1654"/>
        <w:gridCol w:w="1568"/>
        <w:gridCol w:w="1643"/>
        <w:gridCol w:w="1486"/>
      </w:tblGrid>
      <w:tr w:rsidR="00D9695C" w:rsidTr="00DF4198">
        <w:tc>
          <w:tcPr>
            <w:tcW w:w="1101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73" w:type="dxa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</w:t>
            </w:r>
          </w:p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523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62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др. учебных заведений, чел.</w:t>
            </w:r>
          </w:p>
        </w:tc>
        <w:tc>
          <w:tcPr>
            <w:tcW w:w="1824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отчисленных, чел.</w:t>
            </w:r>
          </w:p>
        </w:tc>
        <w:tc>
          <w:tcPr>
            <w:tcW w:w="1654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бюджетную группу, чел.</w:t>
            </w:r>
          </w:p>
        </w:tc>
        <w:tc>
          <w:tcPr>
            <w:tcW w:w="1568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заочной формы на очную форму, чел.</w:t>
            </w:r>
          </w:p>
        </w:tc>
        <w:tc>
          <w:tcPr>
            <w:tcW w:w="1643" w:type="dxa"/>
          </w:tcPr>
          <w:p w:rsidR="00D9695C" w:rsidRPr="00CD11A6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другие учебные заведения, чел.</w:t>
            </w:r>
          </w:p>
        </w:tc>
        <w:tc>
          <w:tcPr>
            <w:tcW w:w="1486" w:type="dxa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Отчислено, чел.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673" w:type="dxa"/>
            <w:vAlign w:val="center"/>
          </w:tcPr>
          <w:p w:rsidR="00D9695C" w:rsidRDefault="00D9695C" w:rsidP="00DF4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673" w:type="dxa"/>
            <w:vAlign w:val="center"/>
          </w:tcPr>
          <w:p w:rsidR="00D9695C" w:rsidRDefault="00D9695C" w:rsidP="00DF4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2673" w:type="dxa"/>
            <w:vAlign w:val="center"/>
          </w:tcPr>
          <w:p w:rsidR="00D9695C" w:rsidRPr="00AD1BB2" w:rsidRDefault="00D9695C" w:rsidP="00DF4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2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Merge w:val="restart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673" w:type="dxa"/>
            <w:vMerge w:val="restart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Merge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Коммерция (по отраслям)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ароведение и экспертиза  потребительских</w:t>
            </w: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 xml:space="preserve"> товаров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Туризм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Гостиничный сервис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00">
              <w:rPr>
                <w:rFonts w:ascii="Times New Roman" w:hAnsi="Times New Roman" w:cs="Times New Roman"/>
                <w:sz w:val="24"/>
                <w:szCs w:val="24"/>
              </w:rPr>
              <w:t>43.02.05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Флористика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AD1BB2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43.02.12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Технология эстетических услуг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95C" w:rsidTr="00DF4198">
        <w:tc>
          <w:tcPr>
            <w:tcW w:w="1101" w:type="dxa"/>
            <w:vAlign w:val="center"/>
          </w:tcPr>
          <w:p w:rsidR="00D9695C" w:rsidRPr="0004708A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8A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2673" w:type="dxa"/>
          </w:tcPr>
          <w:p w:rsidR="00D9695C" w:rsidRPr="0004708A" w:rsidRDefault="00D9695C" w:rsidP="00DF419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4708A">
              <w:rPr>
                <w:rFonts w:ascii="Times New Roman" w:hAnsi="Times New Roman" w:cs="Times New Roman"/>
                <w:sz w:val="24"/>
                <w:szCs w:val="20"/>
              </w:rPr>
              <w:t>Организация обслуживания в общественном питании</w:t>
            </w:r>
          </w:p>
        </w:tc>
        <w:tc>
          <w:tcPr>
            <w:tcW w:w="152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2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vAlign w:val="center"/>
          </w:tcPr>
          <w:p w:rsidR="00D9695C" w:rsidRDefault="00D9695C" w:rsidP="00DF4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695C" w:rsidRPr="00CD11A6" w:rsidRDefault="00D9695C" w:rsidP="00D9695C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2F7FD6" w:rsidRDefault="002F7FD6">
      <w:bookmarkStart w:id="0" w:name="_GoBack"/>
      <w:bookmarkEnd w:id="0"/>
    </w:p>
    <w:sectPr w:rsidR="002F7FD6" w:rsidSect="00CD11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5C"/>
    <w:rsid w:val="000B2887"/>
    <w:rsid w:val="000F1243"/>
    <w:rsid w:val="00176630"/>
    <w:rsid w:val="002F7FD6"/>
    <w:rsid w:val="00903598"/>
    <w:rsid w:val="00D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95C"/>
    <w:pPr>
      <w:spacing w:after="0" w:line="240" w:lineRule="auto"/>
    </w:pPr>
  </w:style>
  <w:style w:type="table" w:styleId="a4">
    <w:name w:val="Table Grid"/>
    <w:basedOn w:val="a1"/>
    <w:uiPriority w:val="59"/>
    <w:rsid w:val="00D9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95C"/>
    <w:pPr>
      <w:spacing w:after="0" w:line="240" w:lineRule="auto"/>
    </w:pPr>
  </w:style>
  <w:style w:type="table" w:styleId="a4">
    <w:name w:val="Table Grid"/>
    <w:basedOn w:val="a1"/>
    <w:uiPriority w:val="59"/>
    <w:rsid w:val="00D9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2020-05-22T07:10:00Z</dcterms:created>
  <dcterms:modified xsi:type="dcterms:W3CDTF">2020-05-22T07:11:00Z</dcterms:modified>
</cp:coreProperties>
</file>